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4D10" w14:textId="77777777" w:rsidR="00FB642F" w:rsidRPr="008D5AB7" w:rsidRDefault="00FB642F" w:rsidP="008D5AB7">
      <w:pPr>
        <w:rPr>
          <w:kern w:val="28"/>
        </w:rPr>
      </w:pPr>
    </w:p>
    <w:sdt>
      <w:sdtPr>
        <w:id w:val="633372245"/>
        <w:placeholder>
          <w:docPart w:val="7BF4FE7892FF4C8591AEFDAFEAE55DBF"/>
        </w:placeholder>
        <w:dataBinding w:prefixMappings="xmlns:ns0='http://schemas.openxmlformats.org/package/2006/metadata/core-properties' xmlns:ns1='http://purl.org/dc/elements/1.1/'" w:xpath="/ns0:coreProperties[1]/ns1:title[1]" w:storeItemID="{6C3C8BC8-F283-45AE-878A-BAB7291924A1}"/>
        <w:text/>
      </w:sdtPr>
      <w:sdtContent>
        <w:p w14:paraId="628023D2" w14:textId="77777777" w:rsidR="00FB642F" w:rsidRDefault="00ED6B32">
          <w:pPr>
            <w:pStyle w:val="Title"/>
          </w:pPr>
          <w:r>
            <w:t>Creative Brie</w:t>
          </w:r>
          <w:r w:rsidR="00FF368B">
            <w:t>f</w:t>
          </w:r>
        </w:p>
      </w:sdtContent>
    </w:sdt>
    <w:p w14:paraId="68EB144A" w14:textId="77777777" w:rsidR="00FF368B" w:rsidRPr="00B8103A" w:rsidRDefault="00B8103A" w:rsidP="00804EB7">
      <w:pPr>
        <w:pStyle w:val="Subtitle"/>
        <w:jc w:val="center"/>
        <w:rPr>
          <w:color w:val="004F8A"/>
          <w:sz w:val="56"/>
          <w:szCs w:val="56"/>
        </w:rPr>
      </w:pPr>
      <w:r>
        <w:rPr>
          <w:noProof/>
          <w:color w:val="004F8A"/>
          <w:sz w:val="56"/>
          <w:szCs w:val="56"/>
        </w:rPr>
        <w:drawing>
          <wp:inline distT="0" distB="0" distL="0" distR="0" wp14:anchorId="372E3C38" wp14:editId="03C8F954">
            <wp:extent cx="1954924" cy="681508"/>
            <wp:effectExtent l="0" t="0" r="762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ivin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565" cy="697768"/>
                    </a:xfrm>
                    <a:prstGeom prst="rect">
                      <a:avLst/>
                    </a:prstGeom>
                  </pic:spPr>
                </pic:pic>
              </a:graphicData>
            </a:graphic>
          </wp:inline>
        </w:drawing>
      </w:r>
      <w:r w:rsidR="00AF540E" w:rsidRPr="00B8103A">
        <w:rPr>
          <w:noProof/>
          <w:color w:val="004F8A"/>
          <w:sz w:val="56"/>
          <w:szCs w:val="56"/>
        </w:rPr>
        <mc:AlternateContent>
          <mc:Choice Requires="wpg">
            <w:drawing>
              <wp:anchor distT="0" distB="0" distL="182880" distR="182880" simplePos="0" relativeHeight="251676672" behindDoc="0" locked="0" layoutInCell="1" allowOverlap="1" wp14:anchorId="5011BBD8" wp14:editId="53602D60">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1479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14790"/>
                          <a:chOff x="0" y="0"/>
                          <a:chExt cx="2048510" cy="9114790"/>
                        </a:xfrm>
                        <a:solidFill>
                          <a:srgbClr val="00246C"/>
                        </a:solidFill>
                      </wpg:grpSpPr>
                      <wps:wsp>
                        <wps:cNvPr id="9" name="Rectangle 17"/>
                        <wps:cNvSpPr>
                          <a:spLocks noChangeArrowheads="1"/>
                        </wps:cNvSpPr>
                        <wps:spPr bwMode="auto">
                          <a:xfrm>
                            <a:off x="0" y="0"/>
                            <a:ext cx="2048510" cy="9114790"/>
                          </a:xfrm>
                          <a:prstGeom prst="rect">
                            <a:avLst/>
                          </a:prstGeom>
                          <a:solidFill>
                            <a:srgbClr val="0024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96347" w14:textId="77777777" w:rsidR="008A6087" w:rsidRDefault="008A6087" w:rsidP="008A4F06">
                              <w:pPr>
                                <w:rPr>
                                  <w:color w:val="FFFFFF" w:themeColor="background1"/>
                                </w:rPr>
                              </w:pPr>
                            </w:p>
                            <w:p w14:paraId="33F29261" w14:textId="77777777" w:rsidR="008A6087" w:rsidRPr="00B84980" w:rsidRDefault="008A6087">
                              <w:pPr>
                                <w:spacing w:line="480" w:lineRule="auto"/>
                                <w:rPr>
                                  <w:b/>
                                  <w:color w:val="FFFFFF" w:themeColor="background1"/>
                                  <w:sz w:val="36"/>
                                  <w:szCs w:val="36"/>
                                </w:rPr>
                              </w:pPr>
                              <w:r>
                                <w:rPr>
                                  <w:color w:val="FFFFFF" w:themeColor="background1"/>
                                  <w:sz w:val="36"/>
                                  <w:szCs w:val="36"/>
                                </w:rPr>
                                <w:t>K</w:t>
                              </w:r>
                              <w:r w:rsidRPr="00B84980">
                                <w:rPr>
                                  <w:color w:val="FFFFFF" w:themeColor="background1"/>
                                  <w:sz w:val="36"/>
                                  <w:szCs w:val="36"/>
                                </w:rPr>
                                <w:t>ey Message</w:t>
                              </w:r>
                            </w:p>
                            <w:p w14:paraId="7BE6692D" w14:textId="678F3DE2" w:rsidR="008A6087" w:rsidRPr="008A4F06" w:rsidRDefault="008A6087" w:rsidP="002A4873">
                              <w:pPr>
                                <w:rPr>
                                  <w:b/>
                                  <w:sz w:val="24"/>
                                  <w:szCs w:val="24"/>
                                </w:rPr>
                              </w:pPr>
                              <w:r>
                                <w:rPr>
                                  <w:b/>
                                  <w:sz w:val="24"/>
                                  <w:szCs w:val="24"/>
                                </w:rPr>
                                <w:t xml:space="preserve">You are not the only one struggling with Type 1 Diabetes. JDRF is your #1 support system for Type 1 Diabetes. </w:t>
                              </w:r>
                            </w:p>
                            <w:p w14:paraId="515DF0A9" w14:textId="77777777" w:rsidR="008A6087" w:rsidRDefault="008A6087" w:rsidP="002A4873">
                              <w:pPr>
                                <w:rPr>
                                  <w:b/>
                                  <w:color w:val="FFFFFF" w:themeColor="background1"/>
                                  <w:sz w:val="36"/>
                                  <w:szCs w:val="36"/>
                                </w:rPr>
                              </w:pPr>
                            </w:p>
                            <w:p w14:paraId="1BE6736A" w14:textId="77777777" w:rsidR="008A6087" w:rsidRDefault="008A6087" w:rsidP="002A4873">
                              <w:pPr>
                                <w:rPr>
                                  <w:b/>
                                  <w:color w:val="FFFFFF" w:themeColor="background1"/>
                                  <w:sz w:val="36"/>
                                  <w:szCs w:val="36"/>
                                </w:rPr>
                              </w:pPr>
                            </w:p>
                            <w:p w14:paraId="72E6722F" w14:textId="77777777" w:rsidR="008A6087" w:rsidRPr="002A4873" w:rsidRDefault="008A6087" w:rsidP="002A4873">
                              <w:pPr>
                                <w:rPr>
                                  <w:color w:val="00246C"/>
                                  <w:sz w:val="36"/>
                                  <w:szCs w:val="36"/>
                                </w:rPr>
                              </w:pPr>
                              <w:r w:rsidRPr="002A4873">
                                <w:rPr>
                                  <w:color w:val="FFFFFF" w:themeColor="background1"/>
                                  <w:sz w:val="36"/>
                                  <w:szCs w:val="36"/>
                                </w:rPr>
                                <w:t>Audience Insight</w:t>
                              </w:r>
                            </w:p>
                            <w:p w14:paraId="0DB77C9F" w14:textId="77777777" w:rsidR="008A6087" w:rsidRPr="002A4873" w:rsidRDefault="008A6087" w:rsidP="002A4873">
                              <w:pPr>
                                <w:spacing w:line="360" w:lineRule="auto"/>
                                <w:rPr>
                                  <w:color w:val="FFFFFF" w:themeColor="background1"/>
                                  <w:sz w:val="24"/>
                                  <w:szCs w:val="24"/>
                                </w:rPr>
                              </w:pPr>
                              <w:r w:rsidRPr="002A4873">
                                <w:rPr>
                                  <w:b/>
                                  <w:color w:val="FFFFFF" w:themeColor="background1"/>
                                  <w:sz w:val="24"/>
                                  <w:szCs w:val="24"/>
                                </w:rPr>
                                <w:t>People tend to become involved with nonprofit organizations because the cause directly relates to them or a loved one</w:t>
                              </w:r>
                              <w:r>
                                <w:rPr>
                                  <w:b/>
                                  <w:color w:val="FFFFFF" w:themeColor="background1"/>
                                  <w:sz w:val="24"/>
                                  <w:szCs w:val="24"/>
                                </w:rPr>
                                <w:t xml:space="preserve">. Many are comfortable with making donations or participating fundraising event such as the One Walk. </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0</wp14:pctHeight>
                </wp14:sizeRelV>
              </wp:anchor>
            </w:drawing>
          </mc:Choice>
          <mc:Fallback>
            <w:pict>
              <v:group id="Group 14" o:spid="_x0000_s1026" style="position:absolute;left:0;text-align:left;margin-left:0;margin-top:0;width:161.3pt;height:717.7pt;z-index:251676672;mso-width-percent:320;mso-left-percent:720;mso-top-percent:-25;mso-wrap-distance-left:14.4pt;mso-wrap-distance-right:14.4pt;mso-position-horizontal-relative:margin;mso-position-vertical-relative:margin;mso-width-percent:320;mso-left-percent:720;mso-top-percent:-25;mso-width-relative:margin;mso-height-relative:margin" coordsize="2048510,9114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">
                <v:rect id="Rectangle 17" o:spid="_x0000_s1027" style="position:absolute;width:2048510;height:9114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76rxAAA&#10;ANoAAAAPAAAAZHJzL2Rvd25yZXYueG1sRI9Pa8JAFMTvhX6H5RV6q5u2IhpdRQJC6UHrHxBvj+wz&#10;G8y+Ddk1Rj+9WxA8DjPzG2Yy62wlWmp86VjBZy8BQZw7XXKhYLddfAxB+ICssXJMCq7kYTZ9fZlg&#10;qt2F19RuQiEihH2KCkwIdSqlzw1Z9D1XE0fv6BqLIcqmkLrBS4TbSn4lyUBaLDkuGKwpM5SfNmer&#10;oP3dL/srWw3n2TbT+++bOWR/Rqn3t24+BhGoC8/wo/2jFYzg/0q8A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e+q8QAAADaAAAADwAAAAAAAAAAAAAAAACXAgAAZHJzL2Rv&#10;d25yZXYueG1sUEsFBgAAAAAEAAQA9QAAAIgDAAAAAA==&#10;" fillcolor="#00246c" stroked="f"/>
                <v:shapetype id="_x0000_t202" coordsize="21600,21600" o:spt="202" path="m0,0l0,21600,21600,21600,21600,0xe">
                  <v:stroke joinstyle="miter"/>
                  <v:path gradientshapeok="t" o:connecttype="rect"/>
                </v:shapetype>
                <v:shape id="Text Box 14" o:spid="_x0000_s1028" type="#_x0000_t202" style="position:absolute;left:143838;top:215758;width:1604645;height:86808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7C96347" w14:textId="77777777" w:rsidR="008A6087" w:rsidRDefault="008A6087" w:rsidP="008A4F06">
                        <w:pPr>
                          <w:rPr>
                            <w:color w:val="FFFFFF" w:themeColor="background1"/>
                          </w:rPr>
                        </w:pPr>
                      </w:p>
                      <w:p w14:paraId="33F29261" w14:textId="77777777" w:rsidR="008A6087" w:rsidRPr="00B84980" w:rsidRDefault="008A6087">
                        <w:pPr>
                          <w:spacing w:line="480" w:lineRule="auto"/>
                          <w:rPr>
                            <w:b/>
                            <w:color w:val="FFFFFF" w:themeColor="background1"/>
                            <w:sz w:val="36"/>
                            <w:szCs w:val="36"/>
                          </w:rPr>
                        </w:pPr>
                        <w:r>
                          <w:rPr>
                            <w:color w:val="FFFFFF" w:themeColor="background1"/>
                            <w:sz w:val="36"/>
                            <w:szCs w:val="36"/>
                          </w:rPr>
                          <w:t>K</w:t>
                        </w:r>
                        <w:r w:rsidRPr="00B84980">
                          <w:rPr>
                            <w:color w:val="FFFFFF" w:themeColor="background1"/>
                            <w:sz w:val="36"/>
                            <w:szCs w:val="36"/>
                          </w:rPr>
                          <w:t>ey Message</w:t>
                        </w:r>
                      </w:p>
                      <w:p w14:paraId="7BE6692D" w14:textId="678F3DE2" w:rsidR="008A6087" w:rsidRPr="008A4F06" w:rsidRDefault="008A6087" w:rsidP="002A4873">
                        <w:pPr>
                          <w:rPr>
                            <w:b/>
                            <w:sz w:val="24"/>
                            <w:szCs w:val="24"/>
                          </w:rPr>
                        </w:pPr>
                        <w:r>
                          <w:rPr>
                            <w:b/>
                            <w:sz w:val="24"/>
                            <w:szCs w:val="24"/>
                          </w:rPr>
                          <w:t xml:space="preserve">You are not the only one struggling with Type 1 Diabetes. JDRF is your #1 support system for Type 1 Diabetes. </w:t>
                        </w:r>
                      </w:p>
                      <w:p w14:paraId="515DF0A9" w14:textId="77777777" w:rsidR="008A6087" w:rsidRDefault="008A6087" w:rsidP="002A4873">
                        <w:pPr>
                          <w:rPr>
                            <w:b/>
                            <w:color w:val="FFFFFF" w:themeColor="background1"/>
                            <w:sz w:val="36"/>
                            <w:szCs w:val="36"/>
                          </w:rPr>
                        </w:pPr>
                      </w:p>
                      <w:p w14:paraId="1BE6736A" w14:textId="77777777" w:rsidR="008A6087" w:rsidRDefault="008A6087" w:rsidP="002A4873">
                        <w:pPr>
                          <w:rPr>
                            <w:b/>
                            <w:color w:val="FFFFFF" w:themeColor="background1"/>
                            <w:sz w:val="36"/>
                            <w:szCs w:val="36"/>
                          </w:rPr>
                        </w:pPr>
                      </w:p>
                      <w:p w14:paraId="72E6722F" w14:textId="77777777" w:rsidR="008A6087" w:rsidRPr="002A4873" w:rsidRDefault="008A6087" w:rsidP="002A4873">
                        <w:pPr>
                          <w:rPr>
                            <w:color w:val="00246C"/>
                            <w:sz w:val="36"/>
                            <w:szCs w:val="36"/>
                          </w:rPr>
                        </w:pPr>
                        <w:r w:rsidRPr="002A4873">
                          <w:rPr>
                            <w:color w:val="FFFFFF" w:themeColor="background1"/>
                            <w:sz w:val="36"/>
                            <w:szCs w:val="36"/>
                          </w:rPr>
                          <w:t>Audience Insight</w:t>
                        </w:r>
                      </w:p>
                      <w:p w14:paraId="0DB77C9F" w14:textId="77777777" w:rsidR="008A6087" w:rsidRPr="002A4873" w:rsidRDefault="008A6087" w:rsidP="002A4873">
                        <w:pPr>
                          <w:spacing w:line="360" w:lineRule="auto"/>
                          <w:rPr>
                            <w:color w:val="FFFFFF" w:themeColor="background1"/>
                            <w:sz w:val="24"/>
                            <w:szCs w:val="24"/>
                          </w:rPr>
                        </w:pPr>
                        <w:r w:rsidRPr="002A4873">
                          <w:rPr>
                            <w:b/>
                            <w:color w:val="FFFFFF" w:themeColor="background1"/>
                            <w:sz w:val="24"/>
                            <w:szCs w:val="24"/>
                          </w:rPr>
                          <w:t>People tend to become involved with nonprofit organizations because the cause directly relates to them or a loved one</w:t>
                        </w:r>
                        <w:r>
                          <w:rPr>
                            <w:b/>
                            <w:color w:val="FFFFFF" w:themeColor="background1"/>
                            <w:sz w:val="24"/>
                            <w:szCs w:val="24"/>
                          </w:rPr>
                          <w:t xml:space="preserve">. Many are comfortable with making donations or participating fundraising event such as the One Walk. </w:t>
                        </w:r>
                      </w:p>
                    </w:txbxContent>
                  </v:textbox>
                </v:shape>
                <w10:wrap type="square" anchorx="margin" anchory="margin"/>
              </v:group>
            </w:pict>
          </mc:Fallback>
        </mc:AlternateContent>
      </w:r>
    </w:p>
    <w:p w14:paraId="1D765565" w14:textId="77777777" w:rsidR="00B8103A" w:rsidRPr="00B8103A" w:rsidRDefault="00B8103A" w:rsidP="00B8103A"/>
    <w:p w14:paraId="5FB6B67E" w14:textId="77777777" w:rsidR="009703EE" w:rsidRDefault="009703EE" w:rsidP="00FF368B">
      <w:pPr>
        <w:rPr>
          <w:b/>
          <w:color w:val="00246C"/>
          <w:sz w:val="40"/>
          <w:szCs w:val="40"/>
        </w:rPr>
      </w:pPr>
      <w:r>
        <w:rPr>
          <w:b/>
          <w:color w:val="00246C"/>
          <w:sz w:val="40"/>
          <w:szCs w:val="40"/>
        </w:rPr>
        <w:t xml:space="preserve">The </w:t>
      </w:r>
      <w:r w:rsidR="00FF368B" w:rsidRPr="002E1AE8">
        <w:rPr>
          <w:b/>
          <w:color w:val="00246C"/>
          <w:sz w:val="40"/>
          <w:szCs w:val="40"/>
        </w:rPr>
        <w:t xml:space="preserve">Client </w:t>
      </w:r>
    </w:p>
    <w:p w14:paraId="7F83DF74" w14:textId="77777777" w:rsidR="00FB642F" w:rsidRPr="009703EE" w:rsidRDefault="00FF368B" w:rsidP="00FF368B">
      <w:pPr>
        <w:rPr>
          <w:b/>
          <w:color w:val="00246C"/>
          <w:sz w:val="24"/>
          <w:szCs w:val="24"/>
        </w:rPr>
      </w:pPr>
      <w:r w:rsidRPr="009703EE">
        <w:rPr>
          <w:b/>
          <w:color w:val="00246C"/>
          <w:sz w:val="24"/>
          <w:szCs w:val="24"/>
        </w:rPr>
        <w:t>Issue</w:t>
      </w:r>
      <w:r w:rsidR="005D3C20" w:rsidRPr="009703EE">
        <w:rPr>
          <w:b/>
          <w:color w:val="00246C"/>
          <w:sz w:val="24"/>
          <w:szCs w:val="24"/>
        </w:rPr>
        <w:t xml:space="preserve"> </w:t>
      </w:r>
    </w:p>
    <w:p w14:paraId="012063A0" w14:textId="77777777" w:rsidR="006962CD" w:rsidRDefault="006962CD" w:rsidP="00FF368B">
      <w:pPr>
        <w:rPr>
          <w:b/>
          <w:sz w:val="24"/>
          <w:szCs w:val="24"/>
        </w:rPr>
      </w:pPr>
      <w:r w:rsidRPr="006962CD">
        <w:rPr>
          <w:b/>
          <w:sz w:val="24"/>
          <w:szCs w:val="24"/>
        </w:rPr>
        <w:t xml:space="preserve">The main objective of this campaign is to </w:t>
      </w:r>
      <w:r>
        <w:rPr>
          <w:b/>
          <w:sz w:val="24"/>
          <w:szCs w:val="24"/>
        </w:rPr>
        <w:t>raise brand a</w:t>
      </w:r>
      <w:r w:rsidR="00C71B83">
        <w:rPr>
          <w:b/>
          <w:sz w:val="24"/>
          <w:szCs w:val="24"/>
        </w:rPr>
        <w:t>wareness of JDRF in Kent County. We want to do this by creating an inclusive campaign around the T1D community.</w:t>
      </w:r>
    </w:p>
    <w:p w14:paraId="529A959D" w14:textId="77777777" w:rsidR="009703EE" w:rsidRDefault="009703EE" w:rsidP="00FF368B">
      <w:pPr>
        <w:rPr>
          <w:b/>
          <w:color w:val="002060"/>
          <w:sz w:val="24"/>
          <w:szCs w:val="24"/>
        </w:rPr>
      </w:pPr>
      <w:r w:rsidRPr="009703EE">
        <w:rPr>
          <w:b/>
          <w:color w:val="002060"/>
          <w:sz w:val="24"/>
          <w:szCs w:val="24"/>
        </w:rPr>
        <w:t>Brand position</w:t>
      </w:r>
    </w:p>
    <w:p w14:paraId="0F6A937D" w14:textId="77777777" w:rsidR="009703EE" w:rsidRPr="009703EE" w:rsidRDefault="009703EE" w:rsidP="00FF368B">
      <w:pPr>
        <w:rPr>
          <w:b/>
          <w:sz w:val="24"/>
          <w:szCs w:val="24"/>
        </w:rPr>
      </w:pPr>
      <w:r w:rsidRPr="009703EE">
        <w:rPr>
          <w:b/>
          <w:sz w:val="24"/>
          <w:szCs w:val="24"/>
        </w:rPr>
        <w:t xml:space="preserve">At a national level JDRF has high level brand recognition with its target audience. </w:t>
      </w:r>
      <w:r>
        <w:rPr>
          <w:b/>
          <w:sz w:val="24"/>
          <w:szCs w:val="24"/>
        </w:rPr>
        <w:t xml:space="preserve">However, at the regional level with the Michigan Great Lakes Chapter, there is low brand recognition. </w:t>
      </w:r>
    </w:p>
    <w:p w14:paraId="06A8CD20" w14:textId="77777777" w:rsidR="009703EE" w:rsidRDefault="009703EE" w:rsidP="009703EE">
      <w:pPr>
        <w:rPr>
          <w:b/>
          <w:color w:val="002060"/>
          <w:sz w:val="36"/>
          <w:szCs w:val="36"/>
        </w:rPr>
      </w:pPr>
      <w:r w:rsidRPr="002A4873">
        <w:rPr>
          <w:b/>
          <w:color w:val="002060"/>
          <w:sz w:val="36"/>
          <w:szCs w:val="36"/>
        </w:rPr>
        <w:t xml:space="preserve">The Consumer </w:t>
      </w:r>
    </w:p>
    <w:p w14:paraId="14D1E645" w14:textId="77777777" w:rsidR="009703EE" w:rsidRPr="004D3783" w:rsidRDefault="009703EE" w:rsidP="004D3783">
      <w:pPr>
        <w:rPr>
          <w:b/>
          <w:color w:val="002060"/>
          <w:sz w:val="24"/>
          <w:szCs w:val="24"/>
        </w:rPr>
      </w:pPr>
      <w:r w:rsidRPr="004D3783">
        <w:rPr>
          <w:b/>
          <w:color w:val="002060"/>
          <w:sz w:val="24"/>
          <w:szCs w:val="24"/>
        </w:rPr>
        <w:t>Demographics</w:t>
      </w:r>
    </w:p>
    <w:p w14:paraId="537BADE5" w14:textId="77777777" w:rsidR="009703EE" w:rsidRPr="009703EE" w:rsidRDefault="004D3783" w:rsidP="004D3783">
      <w:pPr>
        <w:rPr>
          <w:b/>
          <w:sz w:val="24"/>
          <w:szCs w:val="24"/>
        </w:rPr>
      </w:pPr>
      <w:r>
        <w:rPr>
          <w:b/>
          <w:sz w:val="24"/>
          <w:szCs w:val="24"/>
        </w:rPr>
        <w:t>Non-Hispanic W</w:t>
      </w:r>
      <w:r w:rsidR="009703EE">
        <w:rPr>
          <w:b/>
          <w:sz w:val="24"/>
          <w:szCs w:val="24"/>
        </w:rPr>
        <w:t>hites between the ages of 21-44 living in Kent County.</w:t>
      </w:r>
    </w:p>
    <w:p w14:paraId="4ACB194F" w14:textId="77777777" w:rsidR="009703EE" w:rsidRPr="004D3783" w:rsidRDefault="009703EE" w:rsidP="004D3783">
      <w:pPr>
        <w:rPr>
          <w:b/>
          <w:color w:val="002060"/>
          <w:sz w:val="24"/>
          <w:szCs w:val="24"/>
        </w:rPr>
      </w:pPr>
      <w:r w:rsidRPr="004D3783">
        <w:rPr>
          <w:b/>
          <w:color w:val="002060"/>
          <w:sz w:val="24"/>
          <w:szCs w:val="24"/>
        </w:rPr>
        <w:t>Psychographics</w:t>
      </w:r>
    </w:p>
    <w:p w14:paraId="6C96D3D9" w14:textId="6C05B26B" w:rsidR="009703EE" w:rsidRPr="006962CD" w:rsidRDefault="009703EE" w:rsidP="00FF368B">
      <w:pPr>
        <w:rPr>
          <w:b/>
          <w:sz w:val="24"/>
          <w:szCs w:val="24"/>
        </w:rPr>
      </w:pPr>
      <w:r w:rsidRPr="009703EE">
        <w:rPr>
          <w:b/>
          <w:sz w:val="24"/>
          <w:szCs w:val="24"/>
        </w:rPr>
        <w:t>The ta</w:t>
      </w:r>
      <w:r w:rsidR="008A6087">
        <w:rPr>
          <w:b/>
          <w:sz w:val="24"/>
          <w:szCs w:val="24"/>
        </w:rPr>
        <w:t xml:space="preserve">rget audience is interested in </w:t>
      </w:r>
      <w:bookmarkStart w:id="0" w:name="_GoBack"/>
      <w:r w:rsidR="008A6087">
        <w:rPr>
          <w:b/>
          <w:sz w:val="24"/>
          <w:szCs w:val="24"/>
        </w:rPr>
        <w:t>Type</w:t>
      </w:r>
      <w:bookmarkEnd w:id="0"/>
      <w:r w:rsidR="008A6087">
        <w:rPr>
          <w:b/>
          <w:sz w:val="24"/>
          <w:szCs w:val="24"/>
        </w:rPr>
        <w:t xml:space="preserve"> 1 D</w:t>
      </w:r>
      <w:r w:rsidRPr="009703EE">
        <w:rPr>
          <w:b/>
          <w:sz w:val="24"/>
          <w:szCs w:val="24"/>
        </w:rPr>
        <w:t xml:space="preserve">iabetes. They may be effected or has someone close to them effected by T1D. They want to assist in relieving T1D. This issue deeply effects their lives. They are likely seeking other with T1D.  </w:t>
      </w:r>
    </w:p>
    <w:p w14:paraId="714A181A" w14:textId="77777777" w:rsidR="004D3783" w:rsidRDefault="004D3783" w:rsidP="00CF1C23">
      <w:pPr>
        <w:rPr>
          <w:b/>
          <w:color w:val="00246C"/>
          <w:sz w:val="36"/>
          <w:szCs w:val="36"/>
        </w:rPr>
      </w:pPr>
    </w:p>
    <w:p w14:paraId="428B896B" w14:textId="77777777" w:rsidR="00B8103A" w:rsidRPr="00B84980" w:rsidRDefault="00C71B83" w:rsidP="00CF1C23">
      <w:pPr>
        <w:rPr>
          <w:b/>
          <w:color w:val="00246C"/>
          <w:sz w:val="36"/>
          <w:szCs w:val="36"/>
        </w:rPr>
      </w:pPr>
      <w:r w:rsidRPr="00B84980">
        <w:rPr>
          <w:b/>
          <w:color w:val="00246C"/>
          <w:sz w:val="36"/>
          <w:szCs w:val="36"/>
        </w:rPr>
        <w:lastRenderedPageBreak/>
        <w:t>Target Audience</w:t>
      </w:r>
    </w:p>
    <w:p w14:paraId="7E239DF7" w14:textId="77777777" w:rsidR="00B84980" w:rsidRDefault="00B84980" w:rsidP="00CF1C23">
      <w:pPr>
        <w:rPr>
          <w:b/>
          <w:sz w:val="24"/>
          <w:szCs w:val="24"/>
        </w:rPr>
      </w:pPr>
      <w:r>
        <w:rPr>
          <w:b/>
          <w:sz w:val="24"/>
          <w:szCs w:val="24"/>
        </w:rPr>
        <w:t xml:space="preserve"> We are seeking people between 21-44 in Kent County that are not yet involved with JDRF or are unaware of JDRF and what they do.</w:t>
      </w:r>
    </w:p>
    <w:p w14:paraId="3770139A" w14:textId="77777777" w:rsidR="00B84980" w:rsidRPr="00B84980" w:rsidRDefault="00B84980" w:rsidP="00CF1C23">
      <w:pPr>
        <w:rPr>
          <w:b/>
          <w:color w:val="002060"/>
          <w:sz w:val="36"/>
          <w:szCs w:val="36"/>
        </w:rPr>
      </w:pPr>
      <w:r w:rsidRPr="00B84980">
        <w:rPr>
          <w:b/>
          <w:color w:val="002060"/>
          <w:sz w:val="36"/>
          <w:szCs w:val="36"/>
        </w:rPr>
        <w:t>What do they think about JDRF?</w:t>
      </w:r>
    </w:p>
    <w:p w14:paraId="61ACD2FC" w14:textId="77777777" w:rsidR="00B84980" w:rsidRDefault="00B84980" w:rsidP="00CF1C23">
      <w:pPr>
        <w:rPr>
          <w:b/>
          <w:sz w:val="24"/>
          <w:szCs w:val="24"/>
        </w:rPr>
      </w:pPr>
      <w:r>
        <w:rPr>
          <w:b/>
          <w:sz w:val="24"/>
          <w:szCs w:val="24"/>
        </w:rPr>
        <w:t xml:space="preserve">This audience either has not heard of JDRF or knows little about the organization and what they do. </w:t>
      </w:r>
    </w:p>
    <w:p w14:paraId="3E26F7CC" w14:textId="77777777" w:rsidR="00B84980" w:rsidRDefault="00B84980" w:rsidP="00CF1C23">
      <w:pPr>
        <w:rPr>
          <w:b/>
          <w:color w:val="002060"/>
          <w:sz w:val="36"/>
          <w:szCs w:val="36"/>
        </w:rPr>
      </w:pPr>
      <w:r w:rsidRPr="00B84980">
        <w:rPr>
          <w:b/>
          <w:color w:val="002060"/>
          <w:sz w:val="36"/>
          <w:szCs w:val="36"/>
        </w:rPr>
        <w:t xml:space="preserve">What do we want them to </w:t>
      </w:r>
      <w:r w:rsidR="004D3783">
        <w:rPr>
          <w:b/>
          <w:color w:val="002060"/>
          <w:sz w:val="36"/>
          <w:szCs w:val="36"/>
        </w:rPr>
        <w:t xml:space="preserve">know </w:t>
      </w:r>
      <w:r w:rsidRPr="00B84980">
        <w:rPr>
          <w:b/>
          <w:color w:val="002060"/>
          <w:sz w:val="36"/>
          <w:szCs w:val="36"/>
        </w:rPr>
        <w:t>about JDRF?</w:t>
      </w:r>
    </w:p>
    <w:p w14:paraId="77FD1650" w14:textId="77777777" w:rsidR="00B8103A" w:rsidRPr="00CF1C23" w:rsidRDefault="00B84980" w:rsidP="00FF368B">
      <w:pPr>
        <w:rPr>
          <w:b/>
          <w:sz w:val="24"/>
          <w:szCs w:val="24"/>
        </w:rPr>
      </w:pPr>
      <w:r w:rsidRPr="00B84980">
        <w:rPr>
          <w:b/>
          <w:sz w:val="24"/>
          <w:szCs w:val="24"/>
        </w:rPr>
        <w:t>We want the target audience to think of JDRF when they think of T1D.</w:t>
      </w:r>
      <w:r>
        <w:rPr>
          <w:b/>
          <w:sz w:val="24"/>
          <w:szCs w:val="24"/>
        </w:rPr>
        <w:t xml:space="preserve"> We want </w:t>
      </w:r>
      <w:r w:rsidR="002A4873">
        <w:rPr>
          <w:b/>
          <w:sz w:val="24"/>
          <w:szCs w:val="24"/>
        </w:rPr>
        <w:t>them</w:t>
      </w:r>
      <w:r>
        <w:rPr>
          <w:b/>
          <w:sz w:val="24"/>
          <w:szCs w:val="24"/>
        </w:rPr>
        <w:t xml:space="preserve"> to think that JDRF will be their #1 resource and support for T1D. </w:t>
      </w:r>
      <w:r w:rsidR="009703EE">
        <w:rPr>
          <w:b/>
          <w:sz w:val="24"/>
          <w:szCs w:val="24"/>
        </w:rPr>
        <w:t xml:space="preserve">We want JDRF to be their connection with the T1D community. </w:t>
      </w:r>
    </w:p>
    <w:p w14:paraId="434DE6A9" w14:textId="77777777" w:rsidR="00FF368B" w:rsidRDefault="002A4873" w:rsidP="00FF368B">
      <w:pPr>
        <w:rPr>
          <w:b/>
          <w:color w:val="00246C"/>
          <w:sz w:val="40"/>
          <w:szCs w:val="40"/>
        </w:rPr>
      </w:pPr>
      <w:r>
        <w:rPr>
          <w:b/>
          <w:color w:val="00246C"/>
          <w:sz w:val="40"/>
          <w:szCs w:val="40"/>
        </w:rPr>
        <w:t>Why should they think this?</w:t>
      </w:r>
    </w:p>
    <w:p w14:paraId="1E96B4F1" w14:textId="3D5DC693" w:rsidR="002A4873" w:rsidRDefault="002A4873" w:rsidP="00FF368B">
      <w:pPr>
        <w:rPr>
          <w:b/>
          <w:sz w:val="24"/>
          <w:szCs w:val="24"/>
        </w:rPr>
      </w:pPr>
      <w:r w:rsidRPr="002A4873">
        <w:rPr>
          <w:b/>
          <w:sz w:val="24"/>
          <w:szCs w:val="24"/>
        </w:rPr>
        <w:t>JDRF is the only organiz</w:t>
      </w:r>
      <w:r w:rsidR="008A6087">
        <w:rPr>
          <w:b/>
          <w:sz w:val="24"/>
          <w:szCs w:val="24"/>
        </w:rPr>
        <w:t xml:space="preserve">ation </w:t>
      </w:r>
      <w:proofErr w:type="gramStart"/>
      <w:r w:rsidR="008A6087">
        <w:rPr>
          <w:b/>
          <w:sz w:val="24"/>
          <w:szCs w:val="24"/>
        </w:rPr>
        <w:t>who</w:t>
      </w:r>
      <w:proofErr w:type="gramEnd"/>
      <w:r w:rsidR="008A6087">
        <w:rPr>
          <w:b/>
          <w:sz w:val="24"/>
          <w:szCs w:val="24"/>
        </w:rPr>
        <w:t xml:space="preserve"> is solely focused on Type 1 D</w:t>
      </w:r>
      <w:r w:rsidRPr="002A4873">
        <w:rPr>
          <w:b/>
          <w:sz w:val="24"/>
          <w:szCs w:val="24"/>
        </w:rPr>
        <w:t>iabetes</w:t>
      </w:r>
      <w:r w:rsidR="008A6087">
        <w:rPr>
          <w:b/>
          <w:sz w:val="24"/>
          <w:szCs w:val="24"/>
        </w:rPr>
        <w:t>. They are the leader in Type 1 D</w:t>
      </w:r>
      <w:r>
        <w:rPr>
          <w:b/>
          <w:sz w:val="24"/>
          <w:szCs w:val="24"/>
        </w:rPr>
        <w:t xml:space="preserve">iabetes research and want to the go to resource for those </w:t>
      </w:r>
      <w:proofErr w:type="gramStart"/>
      <w:r>
        <w:rPr>
          <w:b/>
          <w:sz w:val="24"/>
          <w:szCs w:val="24"/>
        </w:rPr>
        <w:t>effected</w:t>
      </w:r>
      <w:proofErr w:type="gramEnd"/>
      <w:r>
        <w:rPr>
          <w:b/>
          <w:sz w:val="24"/>
          <w:szCs w:val="24"/>
        </w:rPr>
        <w:t xml:space="preserve"> by T1D.</w:t>
      </w:r>
    </w:p>
    <w:p w14:paraId="16A84956" w14:textId="77777777" w:rsidR="009703EE" w:rsidRPr="009703EE" w:rsidRDefault="009703EE" w:rsidP="00FF368B">
      <w:pPr>
        <w:rPr>
          <w:b/>
          <w:color w:val="002060"/>
          <w:sz w:val="36"/>
          <w:szCs w:val="36"/>
        </w:rPr>
      </w:pPr>
    </w:p>
    <w:p w14:paraId="51121C2B" w14:textId="77777777" w:rsidR="009703EE" w:rsidRDefault="009703EE" w:rsidP="00FF368B">
      <w:pPr>
        <w:rPr>
          <w:b/>
          <w:sz w:val="24"/>
          <w:szCs w:val="24"/>
        </w:rPr>
      </w:pPr>
    </w:p>
    <w:p w14:paraId="3ECF72BD" w14:textId="77777777" w:rsidR="00EB23AF" w:rsidRDefault="00EB23AF" w:rsidP="00FF368B">
      <w:pPr>
        <w:rPr>
          <w:b/>
          <w:sz w:val="24"/>
          <w:szCs w:val="24"/>
        </w:rPr>
      </w:pPr>
    </w:p>
    <w:p w14:paraId="3771A3B0" w14:textId="77777777" w:rsidR="00EB23AF" w:rsidRPr="00EB23AF" w:rsidRDefault="00EB23AF" w:rsidP="00EB23AF">
      <w:pPr>
        <w:rPr>
          <w:sz w:val="24"/>
          <w:szCs w:val="24"/>
        </w:rPr>
      </w:pPr>
    </w:p>
    <w:p w14:paraId="1DA1676A" w14:textId="77777777" w:rsidR="00EB23AF" w:rsidRPr="00EB23AF" w:rsidRDefault="00EB23AF" w:rsidP="00EB23AF">
      <w:pPr>
        <w:rPr>
          <w:sz w:val="24"/>
          <w:szCs w:val="24"/>
        </w:rPr>
      </w:pPr>
    </w:p>
    <w:p w14:paraId="54090421" w14:textId="77777777" w:rsidR="00EB23AF" w:rsidRPr="00EB23AF" w:rsidRDefault="00EB23AF" w:rsidP="00EB23AF">
      <w:pPr>
        <w:rPr>
          <w:sz w:val="24"/>
          <w:szCs w:val="24"/>
        </w:rPr>
      </w:pPr>
    </w:p>
    <w:p w14:paraId="78F04FC9" w14:textId="77777777" w:rsidR="00EB23AF" w:rsidRPr="00EB23AF" w:rsidRDefault="00EB23AF" w:rsidP="00EB23AF">
      <w:pPr>
        <w:rPr>
          <w:sz w:val="24"/>
          <w:szCs w:val="24"/>
        </w:rPr>
      </w:pPr>
    </w:p>
    <w:p w14:paraId="3631BE24" w14:textId="77777777" w:rsidR="00EB23AF" w:rsidRPr="00EB23AF" w:rsidRDefault="00EB23AF" w:rsidP="00EB23AF">
      <w:pPr>
        <w:rPr>
          <w:sz w:val="24"/>
          <w:szCs w:val="24"/>
        </w:rPr>
      </w:pPr>
    </w:p>
    <w:p w14:paraId="2D58491D" w14:textId="77777777" w:rsidR="00EB23AF" w:rsidRPr="00EB23AF" w:rsidRDefault="00EB23AF" w:rsidP="00EB23AF">
      <w:pPr>
        <w:rPr>
          <w:sz w:val="24"/>
          <w:szCs w:val="24"/>
        </w:rPr>
      </w:pPr>
    </w:p>
    <w:p w14:paraId="2EF9B5CD" w14:textId="77777777" w:rsidR="00EB23AF" w:rsidRPr="00EB23AF" w:rsidRDefault="00EB23AF" w:rsidP="00EB23AF">
      <w:pPr>
        <w:rPr>
          <w:sz w:val="24"/>
          <w:szCs w:val="24"/>
        </w:rPr>
      </w:pPr>
    </w:p>
    <w:p w14:paraId="3CC05243" w14:textId="77777777" w:rsidR="00EB23AF" w:rsidRDefault="00EB23AF" w:rsidP="00EB23AF">
      <w:pPr>
        <w:rPr>
          <w:sz w:val="24"/>
          <w:szCs w:val="24"/>
        </w:rPr>
      </w:pPr>
    </w:p>
    <w:p w14:paraId="3920B78C" w14:textId="77777777" w:rsidR="002A4873" w:rsidRPr="00EB23AF" w:rsidRDefault="002A4873" w:rsidP="00EB23AF">
      <w:pPr>
        <w:jc w:val="right"/>
        <w:rPr>
          <w:sz w:val="24"/>
          <w:szCs w:val="24"/>
        </w:rPr>
      </w:pPr>
    </w:p>
    <w:sectPr w:rsidR="002A4873" w:rsidRPr="00EB23AF">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8890" w14:textId="77777777" w:rsidR="008A6087" w:rsidRDefault="008A6087">
      <w:pPr>
        <w:spacing w:after="0" w:line="240" w:lineRule="auto"/>
      </w:pPr>
      <w:r>
        <w:separator/>
      </w:r>
    </w:p>
  </w:endnote>
  <w:endnote w:type="continuationSeparator" w:id="0">
    <w:p w14:paraId="6B6D5E87" w14:textId="77777777" w:rsidR="008A6087" w:rsidRDefault="008A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돋움">
    <w:panose1 w:val="00000000000000000000"/>
    <w:charset w:val="81"/>
    <w:family w:val="roman"/>
    <w:notTrueType/>
    <w:pitch w:val="default"/>
  </w:font>
  <w:font w:name="Arial Black">
    <w:panose1 w:val="020B0A04020102020204"/>
    <w:charset w:val="00"/>
    <w:family w:val="auto"/>
    <w:pitch w:val="variable"/>
    <w:sig w:usb0="00000287" w:usb1="00000000" w:usb2="00000000" w:usb3="00000000" w:csb0="0000009F" w:csb1="00000000"/>
  </w:font>
  <w:font w:name="HY견고딕">
    <w:panose1 w:val="00000000000000000000"/>
    <w:charset w:val="81"/>
    <w:family w:val="roman"/>
    <w:notTrueType/>
    <w:pitch w:val="default"/>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710A" w14:textId="77777777" w:rsidR="008A6087" w:rsidRDefault="008A6087">
    <w:pPr>
      <w:pStyle w:val="Footer"/>
    </w:pPr>
    <w:r>
      <w:rPr>
        <w:noProof/>
      </w:rPr>
      <mc:AlternateContent>
        <mc:Choice Requires="wps">
          <w:drawing>
            <wp:anchor distT="0" distB="0" distL="114300" distR="114300" simplePos="0" relativeHeight="251667456" behindDoc="0" locked="0" layoutInCell="1" allowOverlap="1" wp14:anchorId="5D3EFD60" wp14:editId="548B417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1BC0" w14:textId="77777777" w:rsidR="008A6087" w:rsidRDefault="008A6087">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FB642F" w:rsidRDefault="00FB642F">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7D5A3F4C" wp14:editId="0A3B501B">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207CDB46" wp14:editId="70F4E07F">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5="http://schemas.microsoft.com/office/word/2012/wordml">
          <w:pict>
            <v:rect w14:anchorId="658C8BB7"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7D5560B1" wp14:editId="4F6B708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" fillcolor="#526db0 [3206]" stroked="f">
              <w10:wrap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A8E6" w14:textId="77777777" w:rsidR="008A6087" w:rsidRDefault="008A6087">
      <w:pPr>
        <w:spacing w:after="0" w:line="240" w:lineRule="auto"/>
      </w:pPr>
      <w:r>
        <w:separator/>
      </w:r>
    </w:p>
  </w:footnote>
  <w:footnote w:type="continuationSeparator" w:id="0">
    <w:p w14:paraId="3B061891" w14:textId="77777777" w:rsidR="008A6087" w:rsidRDefault="008A60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051C"/>
    <w:multiLevelType w:val="hybridMultilevel"/>
    <w:tmpl w:val="42A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E753B"/>
    <w:multiLevelType w:val="hybridMultilevel"/>
    <w:tmpl w:val="407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8B"/>
    <w:rsid w:val="002A4873"/>
    <w:rsid w:val="002E1AE8"/>
    <w:rsid w:val="00305468"/>
    <w:rsid w:val="003C1479"/>
    <w:rsid w:val="004D3783"/>
    <w:rsid w:val="0053205D"/>
    <w:rsid w:val="005D3C20"/>
    <w:rsid w:val="006962CD"/>
    <w:rsid w:val="00804EB7"/>
    <w:rsid w:val="008208E2"/>
    <w:rsid w:val="008300E7"/>
    <w:rsid w:val="008A4F06"/>
    <w:rsid w:val="008A6087"/>
    <w:rsid w:val="008D5AB7"/>
    <w:rsid w:val="009703EE"/>
    <w:rsid w:val="009A73D5"/>
    <w:rsid w:val="009D67A4"/>
    <w:rsid w:val="00A03B98"/>
    <w:rsid w:val="00AF540E"/>
    <w:rsid w:val="00B8103A"/>
    <w:rsid w:val="00B84980"/>
    <w:rsid w:val="00C71B83"/>
    <w:rsid w:val="00CF1C23"/>
    <w:rsid w:val="00EB23AF"/>
    <w:rsid w:val="00ED6B32"/>
    <w:rsid w:val="00F27F8B"/>
    <w:rsid w:val="00FB642F"/>
    <w:rsid w:val="00FF368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AE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F4FE7892FF4C8591AEFDAFEAE55DBF"/>
        <w:category>
          <w:name w:val="General"/>
          <w:gallery w:val="placeholder"/>
        </w:category>
        <w:types>
          <w:type w:val="bbPlcHdr"/>
        </w:types>
        <w:behaviors>
          <w:behavior w:val="content"/>
        </w:behaviors>
        <w:guid w:val="{9E9E9892-C1FF-4949-99E1-416293032A96}"/>
      </w:docPartPr>
      <w:docPartBody>
        <w:p w:rsidR="00B03290" w:rsidRDefault="00616E8A">
          <w:pPr>
            <w:pStyle w:val="7BF4FE7892FF4C8591AEFDAFEAE55DB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돋움">
    <w:panose1 w:val="00000000000000000000"/>
    <w:charset w:val="81"/>
    <w:family w:val="roman"/>
    <w:notTrueType/>
    <w:pitch w:val="default"/>
  </w:font>
  <w:font w:name="Arial Black">
    <w:panose1 w:val="020B0A04020102020204"/>
    <w:charset w:val="00"/>
    <w:family w:val="auto"/>
    <w:pitch w:val="variable"/>
    <w:sig w:usb0="00000287" w:usb1="00000000" w:usb2="00000000" w:usb3="00000000" w:csb0="0000009F" w:csb1="00000000"/>
  </w:font>
  <w:font w:name="HY견고딕">
    <w:panose1 w:val="00000000000000000000"/>
    <w:charset w:val="81"/>
    <w:family w:val="roman"/>
    <w:notTrueType/>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8A"/>
    <w:rsid w:val="00431373"/>
    <w:rsid w:val="00616E8A"/>
    <w:rsid w:val="00B03290"/>
    <w:rsid w:val="00BA4BA6"/>
    <w:rsid w:val="00C8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4FE7892FF4C8591AEFDAFEAE55DBF">
    <w:name w:val="7BF4FE7892FF4C8591AEFDAFEAE55DBF"/>
  </w:style>
  <w:style w:type="paragraph" w:customStyle="1" w:styleId="7C727C963DE64E56AAC86153E0749CAE">
    <w:name w:val="7C727C963DE64E56AAC86153E0749CAE"/>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F497D" w:themeColor="text2"/>
    </w:rPr>
  </w:style>
  <w:style w:type="paragraph" w:customStyle="1" w:styleId="CB4D9B0E66364F129FCAEB984ED4CC19">
    <w:name w:val="CB4D9B0E66364F129FCAEB984ED4CC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4FE7892FF4C8591AEFDAFEAE55DBF">
    <w:name w:val="7BF4FE7892FF4C8591AEFDAFEAE55DBF"/>
  </w:style>
  <w:style w:type="paragraph" w:customStyle="1" w:styleId="7C727C963DE64E56AAC86153E0749CAE">
    <w:name w:val="7C727C963DE64E56AAC86153E0749CAE"/>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1F497D" w:themeColor="text2"/>
    </w:rPr>
  </w:style>
  <w:style w:type="paragraph" w:customStyle="1" w:styleId="CB4D9B0E66364F129FCAEB984ED4CC19">
    <w:name w:val="CB4D9B0E66364F129FCAEB984ED4C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 15\Root\Templates\1033\EssentialReport.dotx</Template>
  <TotalTime>112</TotalTime>
  <Pages>2</Pages>
  <Words>224</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Creative Breif</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subject>lush cosmetics</dc:subject>
  <dc:creator>courtney verhage</dc:creator>
  <cp:lastModifiedBy>Information Technology</cp:lastModifiedBy>
  <cp:revision>10</cp:revision>
  <cp:lastPrinted>2015-11-09T19:00:00Z</cp:lastPrinted>
  <dcterms:created xsi:type="dcterms:W3CDTF">2015-11-05T01:20:00Z</dcterms:created>
  <dcterms:modified xsi:type="dcterms:W3CDTF">2015-11-09T19:39:00Z</dcterms:modified>
</cp:coreProperties>
</file>